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4A5FC5" w:rsidRDefault="00785208" w:rsidP="00402F6E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Datum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00738D">
        <w:rPr>
          <w:rFonts w:ascii="Times New Roman" w:hAnsi="Times New Roman" w:cs="Times New Roman"/>
          <w:b/>
          <w:color w:val="000000" w:themeColor="text1"/>
        </w:rPr>
        <w:t>14</w:t>
      </w:r>
      <w:r w:rsidR="00E05188">
        <w:rPr>
          <w:rFonts w:ascii="Times New Roman" w:hAnsi="Times New Roman" w:cs="Times New Roman"/>
          <w:b/>
          <w:color w:val="000000" w:themeColor="text1"/>
        </w:rPr>
        <w:t>-04-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>2017</w:t>
      </w:r>
    </w:p>
    <w:p w:rsidR="00E05188" w:rsidRPr="00EF7D59" w:rsidRDefault="00E05188" w:rsidP="00E05188">
      <w:pPr>
        <w:spacing w:line="276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lang w:val="tr-TR"/>
        </w:rPr>
      </w:pPr>
      <w:r w:rsidRPr="00EF7D59">
        <w:rPr>
          <w:noProof/>
          <w:color w:val="000000" w:themeColor="text1"/>
          <w:lang w:eastAsia="nl-NL"/>
        </w:rPr>
        <w:drawing>
          <wp:anchor distT="0" distB="0" distL="114300" distR="114300" simplePos="0" relativeHeight="251659264" behindDoc="0" locked="0" layoutInCell="1" allowOverlap="1" wp14:anchorId="26532E5E" wp14:editId="602693A1">
            <wp:simplePos x="0" y="0"/>
            <wp:positionH relativeFrom="column">
              <wp:posOffset>1224280</wp:posOffset>
            </wp:positionH>
            <wp:positionV relativeFrom="paragraph">
              <wp:posOffset>66675</wp:posOffset>
            </wp:positionV>
            <wp:extent cx="1806575" cy="352425"/>
            <wp:effectExtent l="0" t="0" r="3175" b="9525"/>
            <wp:wrapSquare wrapText="bothSides"/>
            <wp:docPr id="3" name="Afbeelding 3" descr="http://i1282.photobucket.com/albums/a525/frozencam/besmele-bismillahirrahmanirrahim-png_zpsa9b71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1282.photobucket.com/albums/a525/frozencam/besmele-bismillahirrahmanirrahim-png_zpsa9b718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738D" w:rsidRPr="00EF7D59" w:rsidRDefault="0000738D" w:rsidP="0000738D">
      <w:pPr>
        <w:spacing w:line="276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00738D" w:rsidRPr="00EF7D59" w:rsidRDefault="0000738D" w:rsidP="0000738D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lang w:val="tr-TR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anchor distT="0" distB="0" distL="114300" distR="114300" simplePos="0" relativeHeight="251661312" behindDoc="0" locked="0" layoutInCell="1" allowOverlap="1" wp14:anchorId="13274DF8" wp14:editId="65E6EB19">
            <wp:simplePos x="0" y="0"/>
            <wp:positionH relativeFrom="column">
              <wp:posOffset>-23021</wp:posOffset>
            </wp:positionH>
            <wp:positionV relativeFrom="paragraph">
              <wp:posOffset>83820</wp:posOffset>
            </wp:positionV>
            <wp:extent cx="3123098" cy="296102"/>
            <wp:effectExtent l="0" t="0" r="1270" b="8890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098" cy="296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738D" w:rsidRPr="00EF7D59" w:rsidRDefault="0000738D" w:rsidP="0000738D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anchor distT="0" distB="0" distL="114300" distR="114300" simplePos="0" relativeHeight="251662336" behindDoc="0" locked="0" layoutInCell="1" allowOverlap="1" wp14:anchorId="66D60D46" wp14:editId="3CC8258D">
            <wp:simplePos x="0" y="0"/>
            <wp:positionH relativeFrom="column">
              <wp:posOffset>-379346</wp:posOffset>
            </wp:positionH>
            <wp:positionV relativeFrom="paragraph">
              <wp:posOffset>227728</wp:posOffset>
            </wp:positionV>
            <wp:extent cx="3561101" cy="491498"/>
            <wp:effectExtent l="0" t="0" r="1270" b="3810"/>
            <wp:wrapNone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198" cy="505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738D" w:rsidRPr="00EF7D59" w:rsidRDefault="0000738D" w:rsidP="0000738D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00738D" w:rsidRPr="00EF7D59" w:rsidRDefault="0000738D" w:rsidP="0000738D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00738D" w:rsidRPr="00EF7D59" w:rsidRDefault="0000738D" w:rsidP="0000738D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FB0502" w:rsidRDefault="00FB0502" w:rsidP="00402F6E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</w:p>
    <w:p w:rsidR="00C6371A" w:rsidRPr="004A5FC5" w:rsidRDefault="00A46895" w:rsidP="00402F6E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SPIRITUELE ZWAKHEDEN</w:t>
      </w:r>
    </w:p>
    <w:p w:rsidR="00785208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035B9E" w:rsidRPr="00CA68F7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A68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Beste broeders!</w:t>
      </w:r>
    </w:p>
    <w:p w:rsidR="00C13C45" w:rsidRPr="00C13C45" w:rsidRDefault="00A46895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Allah </w:t>
      </w:r>
      <w:r w:rsidR="00C769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informeert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ons </w:t>
      </w:r>
      <w:r w:rsidR="00C769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de Qurʾān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 volgt: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‘Op die Dag </w:t>
      </w:r>
      <w:r w:rsidRPr="00A4689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des Oordeels</w:t>
      </w:r>
      <w:r w:rsidRPr="00A46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hebben rijkdom en zonen bij Allah géén voordeel, behalve degenen</w:t>
      </w:r>
      <w:r w:rsidR="000C2A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die met een </w:t>
      </w: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gezuiverd hart tot Allah komen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(hebben voordeel bij Allah)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.’</w:t>
      </w:r>
      <w:r w:rsidR="000C2A4E" w:rsidRPr="000C2A4E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="000C2A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C2A4E" w:rsidRPr="000C2A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B96611">
        <w:rPr>
          <w:rFonts w:ascii="Times New Roman" w:hAnsi="Times New Roman" w:cs="Times New Roman"/>
          <w:color w:val="000000" w:themeColor="text1"/>
          <w:sz w:val="24"/>
          <w:szCs w:val="24"/>
        </w:rPr>
        <w:t>een</w:t>
      </w:r>
      <w:r w:rsidR="000C2A4E" w:rsidRPr="000C2A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2A4E" w:rsidRPr="000C2A4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ḥadīth</w:t>
      </w:r>
      <w:r w:rsidR="000C2A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waarschuwt onze Profeet ons </w:t>
      </w:r>
      <w:r w:rsidR="00B96611">
        <w:rPr>
          <w:rFonts w:ascii="Times New Roman" w:hAnsi="Times New Roman" w:cs="Times New Roman"/>
          <w:color w:val="000000" w:themeColor="text1"/>
          <w:sz w:val="24"/>
          <w:szCs w:val="24"/>
        </w:rPr>
        <w:t>als volgt</w:t>
      </w:r>
      <w:r w:rsidR="000C2A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0C2A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‘Let op, het lichaam bevat een stuk vlees. Als dat stevig is, is het hele lichaam stevig. Als dat </w:t>
      </w:r>
      <w:r w:rsidR="00C675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ellendig is en sterft, sterft het hele lichaam uit. Dit… is het hart.’</w:t>
      </w:r>
      <w:r w:rsidR="00C675B8" w:rsidRPr="00C675B8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2"/>
      </w:r>
      <w:r w:rsidR="00C769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>De belangrijkste spirituel</w:t>
      </w:r>
      <w:r w:rsidR="00B96611">
        <w:rPr>
          <w:rFonts w:ascii="Times New Roman" w:hAnsi="Times New Roman" w:cs="Times New Roman"/>
          <w:color w:val="000000" w:themeColor="text1"/>
          <w:sz w:val="24"/>
          <w:szCs w:val="24"/>
        </w:rPr>
        <w:t>e zwakheden van het hart zijn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>: schijnheiligheid (</w:t>
      </w:r>
      <w:r w:rsidR="005A784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riyāʾ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>), hoogmoed (</w:t>
      </w:r>
      <w:r w:rsidR="005A784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kibr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>), vijand</w:t>
      </w:r>
      <w:r w:rsidR="001169E7">
        <w:rPr>
          <w:rFonts w:ascii="Times New Roman" w:hAnsi="Times New Roman" w:cs="Times New Roman"/>
          <w:color w:val="000000" w:themeColor="text1"/>
          <w:sz w:val="24"/>
          <w:szCs w:val="24"/>
        </w:rPr>
        <w:t>igheid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>, haat, afgunst (</w:t>
      </w:r>
      <w:r w:rsidR="005A784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ḥasad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en </w:t>
      </w:r>
      <w:r w:rsidR="001169E7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>erdeeldheid (</w:t>
      </w:r>
      <w:r w:rsidR="005A784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nifāq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>). Aanbiddingen moeten altijd met oprechtheid (</w:t>
      </w:r>
      <w:r w:rsidR="005A784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ikhlāṣ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verricht worden </w:t>
      </w:r>
      <w:r w:rsidR="000F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voor Allah alleen, 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 niet voor uiterlijk vertoon. </w:t>
      </w:r>
      <w:r w:rsidR="000F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Een gelovige </w:t>
      </w:r>
      <w:r w:rsidR="00C13C45">
        <w:rPr>
          <w:rFonts w:ascii="Times New Roman" w:hAnsi="Times New Roman" w:cs="Times New Roman"/>
          <w:color w:val="000000" w:themeColor="text1"/>
          <w:sz w:val="24"/>
          <w:szCs w:val="24"/>
        </w:rPr>
        <w:t>moet</w:t>
      </w:r>
      <w:r w:rsidR="000F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hoogmoedigheid vermijden; een moslim moet zichzelf dus nooit boven anderen verheven voelen. Een moslim moet altijd tussen hoop (</w:t>
      </w:r>
      <w:r w:rsidR="000F683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rajāʾ</w:t>
      </w:r>
      <w:r w:rsidR="000F683B">
        <w:rPr>
          <w:rFonts w:ascii="Times New Roman" w:hAnsi="Times New Roman" w:cs="Times New Roman"/>
          <w:color w:val="000000" w:themeColor="text1"/>
          <w:sz w:val="24"/>
          <w:szCs w:val="24"/>
        </w:rPr>
        <w:t>) en vrees (</w:t>
      </w:r>
      <w:r w:rsidR="000F683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khawf</w:t>
      </w:r>
      <w:r w:rsidR="000F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E55238">
        <w:rPr>
          <w:rFonts w:ascii="Times New Roman" w:hAnsi="Times New Roman" w:cs="Times New Roman"/>
          <w:color w:val="000000" w:themeColor="text1"/>
          <w:sz w:val="24"/>
          <w:szCs w:val="24"/>
        </w:rPr>
        <w:t>bewegen</w:t>
      </w:r>
      <w:r w:rsidR="000F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552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 kunt </w:t>
      </w:r>
      <w:r w:rsidR="00C13C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dus </w:t>
      </w:r>
      <w:r w:rsidR="00E552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nooit zeggen </w:t>
      </w:r>
      <w:r w:rsidR="00E552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‘met zoveel zondes zal ik toch geen geluk meer bereiken, want ik ben bestemd voor de hel’ </w:t>
      </w:r>
      <w:r w:rsidR="00E552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 ook niet </w:t>
      </w:r>
      <w:r w:rsidR="00E552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‘ik ben zo goed, dat ik bestemd ben voor het Paradijs’</w:t>
      </w:r>
      <w:r w:rsidR="00E5523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769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5238">
        <w:rPr>
          <w:rFonts w:ascii="Times New Roman" w:hAnsi="Times New Roman" w:cs="Times New Roman"/>
          <w:color w:val="000000" w:themeColor="text1"/>
          <w:sz w:val="24"/>
          <w:szCs w:val="24"/>
        </w:rPr>
        <w:t>Arrogantie betekent het neerkijken op mensen</w:t>
      </w:r>
      <w:r w:rsidR="00B9661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552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Onze Profeet </w:t>
      </w:r>
      <w:r w:rsidR="00B96611">
        <w:rPr>
          <w:rFonts w:ascii="Times New Roman" w:hAnsi="Times New Roman" w:cs="Times New Roman"/>
          <w:color w:val="000000" w:themeColor="text1"/>
          <w:sz w:val="24"/>
          <w:szCs w:val="24"/>
        </w:rPr>
        <w:t>waarschuwt hiervoor</w:t>
      </w:r>
      <w:r w:rsidR="00E552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E552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‘Degene die arrogantie in zijn hart draagt ter grootte van een atoom, zal het Paradijs </w:t>
      </w:r>
      <w:r w:rsidR="00E55238" w:rsidRPr="00E5523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5523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janna</w:t>
      </w:r>
      <w:r w:rsidR="00E55238" w:rsidRPr="00E5523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552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52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niet betreden.’</w:t>
      </w:r>
      <w:r w:rsidR="00DA3696" w:rsidRPr="00DA3696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3"/>
      </w:r>
      <w:r w:rsidR="00DA3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Ook moet een moslim afgunst (</w:t>
      </w:r>
      <w:r w:rsidR="00DA36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ḥasad</w:t>
      </w:r>
      <w:r w:rsidR="00DA3696">
        <w:rPr>
          <w:rFonts w:ascii="Times New Roman" w:hAnsi="Times New Roman" w:cs="Times New Roman"/>
          <w:color w:val="000000" w:themeColor="text1"/>
          <w:sz w:val="24"/>
          <w:szCs w:val="24"/>
        </w:rPr>
        <w:t>) vermijden, aangezien de Profeet afgunst omschreef als</w:t>
      </w:r>
      <w:r w:rsidR="00ED13D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DA3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36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</w:t>
      </w:r>
      <w:r w:rsidR="00ED13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Afgunst</w:t>
      </w:r>
      <w:r w:rsidR="00ED13D8" w:rsidRPr="00ED1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D13D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ḥasad</w:t>
      </w:r>
      <w:r w:rsidR="00ED13D8" w:rsidRPr="00ED13D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D1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13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vernietigt daden </w:t>
      </w:r>
      <w:r w:rsidR="00ED13D8" w:rsidRPr="00ED13D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D13D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ʿamal</w:t>
      </w:r>
      <w:r w:rsidR="00ED13D8" w:rsidRPr="00ED13D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D1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13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zoals het vuur brandhout verbrandt.’</w:t>
      </w:r>
      <w:r w:rsidR="00ED13D8" w:rsidRPr="00ED13D8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4"/>
      </w:r>
      <w:r w:rsidR="00ED1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Onze Profeet omschreef een moslim als </w:t>
      </w:r>
      <w:r w:rsidR="00ED13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</w:t>
      </w:r>
      <w:r w:rsidR="00CC41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Iemand</w:t>
      </w:r>
      <w:r w:rsidR="00CC411D" w:rsidRPr="00CC41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voor wiens tong en hand moslims veilig zijn.</w:t>
      </w:r>
      <w:r w:rsidR="00CC41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’</w:t>
      </w:r>
      <w:r w:rsidR="00CC411D" w:rsidRPr="001169E7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5"/>
      </w:r>
      <w:r w:rsidR="00B966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57DE3">
        <w:rPr>
          <w:rFonts w:ascii="Times New Roman" w:hAnsi="Times New Roman" w:cs="Times New Roman"/>
          <w:color w:val="000000" w:themeColor="text1"/>
          <w:sz w:val="24"/>
          <w:szCs w:val="24"/>
        </w:rPr>
        <w:t>Ook het veroorzaken van v</w:t>
      </w:r>
      <w:r w:rsidR="00257DE3">
        <w:rPr>
          <w:rFonts w:ascii="Times New Roman" w:hAnsi="Times New Roman" w:cs="Times New Roman"/>
          <w:color w:val="000000" w:themeColor="text1"/>
          <w:sz w:val="24"/>
          <w:szCs w:val="24"/>
        </w:rPr>
        <w:t>erdeeldheid (</w:t>
      </w:r>
      <w:r w:rsidR="00257DE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nifāq</w:t>
      </w:r>
      <w:r w:rsidR="00257DE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257D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een grote spirituele </w:t>
      </w:r>
      <w:r w:rsidR="00257D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zwakheid. Dit </w:t>
      </w:r>
      <w:r w:rsidR="00B966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komt meestal door </w:t>
      </w:r>
      <w:r w:rsidR="00257DE3">
        <w:rPr>
          <w:rFonts w:ascii="Times New Roman" w:hAnsi="Times New Roman" w:cs="Times New Roman"/>
          <w:color w:val="000000" w:themeColor="text1"/>
          <w:sz w:val="24"/>
          <w:szCs w:val="24"/>
        </w:rPr>
        <w:t>liegen, niet nakomen van afspraken</w:t>
      </w:r>
      <w:r w:rsidR="00C13C4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57D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het schenden van iets wat jou is toevertrouwd</w:t>
      </w:r>
      <w:r w:rsidR="00C13C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 onfatsoenlijke vertoningen</w:t>
      </w:r>
      <w:r w:rsidR="00257D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169E7">
        <w:rPr>
          <w:rFonts w:ascii="Times New Roman" w:hAnsi="Times New Roman" w:cs="Times New Roman"/>
          <w:color w:val="000000" w:themeColor="text1"/>
          <w:sz w:val="24"/>
          <w:szCs w:val="24"/>
        </w:rPr>
        <w:t>Kortom, l</w:t>
      </w:r>
      <w:r w:rsidR="00C13C45" w:rsidRPr="00C13C45">
        <w:rPr>
          <w:rFonts w:ascii="Times New Roman" w:hAnsi="Times New Roman" w:cs="Times New Roman"/>
          <w:color w:val="000000" w:themeColor="text1"/>
          <w:sz w:val="24"/>
          <w:szCs w:val="24"/>
        </w:rPr>
        <w:t>aten we</w:t>
      </w:r>
      <w:r w:rsidR="00C13C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onszelf</w:t>
      </w:r>
      <w:r w:rsidR="001169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3C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zuiveren van deze spirituele zwakheden, zodat onze daden niet </w:t>
      </w:r>
      <w:r w:rsidR="001169E7">
        <w:rPr>
          <w:rFonts w:ascii="Times New Roman" w:hAnsi="Times New Roman" w:cs="Times New Roman"/>
          <w:color w:val="000000" w:themeColor="text1"/>
          <w:sz w:val="24"/>
          <w:szCs w:val="24"/>
        </w:rPr>
        <w:t>bedorven</w:t>
      </w:r>
      <w:r w:rsidR="00C13C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raken</w:t>
      </w:r>
      <w:r w:rsidR="00B9661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13C45" w:rsidRPr="00CA68F7" w:rsidRDefault="00C13C45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E60E2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Vertaling: drs. Ahmed Bulut</w:t>
      </w:r>
    </w:p>
    <w:p w:rsidR="009E60E2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Islamitische Stichting Nederland</w:t>
      </w:r>
    </w:p>
    <w:sectPr w:rsidR="009E60E2" w:rsidRPr="004A5FC5" w:rsidSect="00D63F8B">
      <w:pgSz w:w="11906" w:h="16838"/>
      <w:pgMar w:top="709" w:right="849" w:bottom="567" w:left="993" w:header="708" w:footer="708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70FA" w:rsidRDefault="000470FA" w:rsidP="009E60E2">
      <w:r>
        <w:separator/>
      </w:r>
    </w:p>
  </w:endnote>
  <w:endnote w:type="continuationSeparator" w:id="0">
    <w:p w:rsidR="000470FA" w:rsidRDefault="000470FA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70FA" w:rsidRDefault="000470FA" w:rsidP="009E60E2">
      <w:r>
        <w:separator/>
      </w:r>
    </w:p>
  </w:footnote>
  <w:footnote w:type="continuationSeparator" w:id="0">
    <w:p w:rsidR="000470FA" w:rsidRDefault="000470FA" w:rsidP="009E60E2">
      <w:r>
        <w:continuationSeparator/>
      </w:r>
    </w:p>
  </w:footnote>
  <w:footnote w:id="1">
    <w:p w:rsidR="000C2A4E" w:rsidRPr="00CC411D" w:rsidRDefault="000C2A4E">
      <w:pPr>
        <w:pStyle w:val="Voetnoottekst"/>
        <w:rPr>
          <w:rFonts w:ascii="Times New Roman" w:hAnsi="Times New Roman" w:cs="Times New Roman"/>
        </w:rPr>
      </w:pPr>
      <w:r w:rsidRPr="00CC411D">
        <w:rPr>
          <w:rStyle w:val="Voetnootmarkering"/>
          <w:rFonts w:ascii="Times New Roman" w:hAnsi="Times New Roman" w:cs="Times New Roman"/>
        </w:rPr>
        <w:footnoteRef/>
      </w:r>
      <w:r w:rsidRPr="00CC411D">
        <w:rPr>
          <w:rFonts w:ascii="Times New Roman" w:hAnsi="Times New Roman" w:cs="Times New Roman"/>
        </w:rPr>
        <w:t xml:space="preserve"> Al-Shuʿarāʾ, 26: 88-89.</w:t>
      </w:r>
    </w:p>
  </w:footnote>
  <w:footnote w:id="2">
    <w:p w:rsidR="00C675B8" w:rsidRPr="00CC411D" w:rsidRDefault="00C675B8">
      <w:pPr>
        <w:pStyle w:val="Voetnoottekst"/>
        <w:rPr>
          <w:rFonts w:ascii="Times New Roman" w:hAnsi="Times New Roman" w:cs="Times New Roman"/>
        </w:rPr>
      </w:pPr>
      <w:r w:rsidRPr="00CC411D">
        <w:rPr>
          <w:rStyle w:val="Voetnootmarkering"/>
          <w:rFonts w:ascii="Times New Roman" w:hAnsi="Times New Roman" w:cs="Times New Roman"/>
        </w:rPr>
        <w:footnoteRef/>
      </w:r>
      <w:r w:rsidRPr="00CC411D">
        <w:rPr>
          <w:rFonts w:ascii="Times New Roman" w:hAnsi="Times New Roman" w:cs="Times New Roman"/>
        </w:rPr>
        <w:t xml:space="preserve"> Al-Bukhārī, Īmān, 39.</w:t>
      </w:r>
    </w:p>
  </w:footnote>
  <w:footnote w:id="3">
    <w:p w:rsidR="00DA3696" w:rsidRPr="00CC411D" w:rsidRDefault="00DA3696">
      <w:pPr>
        <w:pStyle w:val="Voetnoottekst"/>
        <w:rPr>
          <w:rFonts w:ascii="Times New Roman" w:hAnsi="Times New Roman" w:cs="Times New Roman"/>
        </w:rPr>
      </w:pPr>
      <w:r w:rsidRPr="00CC411D">
        <w:rPr>
          <w:rStyle w:val="Voetnootmarkering"/>
          <w:rFonts w:ascii="Times New Roman" w:hAnsi="Times New Roman" w:cs="Times New Roman"/>
        </w:rPr>
        <w:footnoteRef/>
      </w:r>
      <w:r w:rsidRPr="00CC411D">
        <w:rPr>
          <w:rFonts w:ascii="Times New Roman" w:hAnsi="Times New Roman" w:cs="Times New Roman"/>
        </w:rPr>
        <w:t xml:space="preserve"> Al-Muslim</w:t>
      </w:r>
      <w:r w:rsidRPr="00CC411D">
        <w:rPr>
          <w:rFonts w:ascii="Times New Roman" w:hAnsi="Times New Roman" w:cs="Times New Roman"/>
        </w:rPr>
        <w:t xml:space="preserve">, Īmān, </w:t>
      </w:r>
      <w:r w:rsidRPr="00CC411D">
        <w:rPr>
          <w:rFonts w:ascii="Times New Roman" w:hAnsi="Times New Roman" w:cs="Times New Roman"/>
        </w:rPr>
        <w:t>147</w:t>
      </w:r>
      <w:r w:rsidRPr="00CC411D">
        <w:rPr>
          <w:rFonts w:ascii="Times New Roman" w:hAnsi="Times New Roman" w:cs="Times New Roman"/>
        </w:rPr>
        <w:t>.</w:t>
      </w:r>
    </w:p>
  </w:footnote>
  <w:footnote w:id="4">
    <w:p w:rsidR="00ED13D8" w:rsidRPr="00CC411D" w:rsidRDefault="00ED13D8">
      <w:pPr>
        <w:pStyle w:val="Voetnoottekst"/>
        <w:rPr>
          <w:rFonts w:ascii="Times New Roman" w:hAnsi="Times New Roman" w:cs="Times New Roman"/>
        </w:rPr>
      </w:pPr>
      <w:r w:rsidRPr="00CC411D">
        <w:rPr>
          <w:rStyle w:val="Voetnootmarkering"/>
          <w:rFonts w:ascii="Times New Roman" w:hAnsi="Times New Roman" w:cs="Times New Roman"/>
        </w:rPr>
        <w:footnoteRef/>
      </w:r>
      <w:r w:rsidRPr="00CC411D">
        <w:rPr>
          <w:rFonts w:ascii="Times New Roman" w:hAnsi="Times New Roman" w:cs="Times New Roman"/>
        </w:rPr>
        <w:t xml:space="preserve"> O.a. Abū Dāwūd &amp; Ibn Māja.</w:t>
      </w:r>
    </w:p>
  </w:footnote>
  <w:footnote w:id="5">
    <w:p w:rsidR="00CC411D" w:rsidRPr="00CC411D" w:rsidRDefault="00CC411D">
      <w:pPr>
        <w:pStyle w:val="Voetnoottekst"/>
        <w:rPr>
          <w:rFonts w:ascii="Times New Roman" w:hAnsi="Times New Roman" w:cs="Times New Roman"/>
        </w:rPr>
      </w:pPr>
      <w:r w:rsidRPr="00CC411D">
        <w:rPr>
          <w:rStyle w:val="Voetnootmarkering"/>
          <w:rFonts w:ascii="Times New Roman" w:hAnsi="Times New Roman" w:cs="Times New Roman"/>
        </w:rPr>
        <w:footnoteRef/>
      </w:r>
      <w:r w:rsidRPr="00CC411D">
        <w:rPr>
          <w:rFonts w:ascii="Times New Roman" w:hAnsi="Times New Roman" w:cs="Times New Roman"/>
        </w:rPr>
        <w:t xml:space="preserve"> Al-Tirmidhī, Īmān, 12.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2B6056"/>
    <w:multiLevelType w:val="hybridMultilevel"/>
    <w:tmpl w:val="BE1A97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15A8"/>
    <w:rsid w:val="00004822"/>
    <w:rsid w:val="00004C3E"/>
    <w:rsid w:val="0000738D"/>
    <w:rsid w:val="00010851"/>
    <w:rsid w:val="00035B9E"/>
    <w:rsid w:val="000415E9"/>
    <w:rsid w:val="000470FA"/>
    <w:rsid w:val="000620BE"/>
    <w:rsid w:val="00063982"/>
    <w:rsid w:val="00063EC2"/>
    <w:rsid w:val="000703C1"/>
    <w:rsid w:val="00084374"/>
    <w:rsid w:val="000A794A"/>
    <w:rsid w:val="000B12AF"/>
    <w:rsid w:val="000C0154"/>
    <w:rsid w:val="000C2A4E"/>
    <w:rsid w:val="000E40DE"/>
    <w:rsid w:val="000F683B"/>
    <w:rsid w:val="0011566E"/>
    <w:rsid w:val="001169E7"/>
    <w:rsid w:val="0013049C"/>
    <w:rsid w:val="00162468"/>
    <w:rsid w:val="001938E3"/>
    <w:rsid w:val="001945CC"/>
    <w:rsid w:val="001A49B7"/>
    <w:rsid w:val="001A655C"/>
    <w:rsid w:val="001B0D86"/>
    <w:rsid w:val="001B6126"/>
    <w:rsid w:val="001D352A"/>
    <w:rsid w:val="001E02BC"/>
    <w:rsid w:val="00204A77"/>
    <w:rsid w:val="00240240"/>
    <w:rsid w:val="00257DE3"/>
    <w:rsid w:val="00270C0E"/>
    <w:rsid w:val="002738F6"/>
    <w:rsid w:val="00280A59"/>
    <w:rsid w:val="0028210F"/>
    <w:rsid w:val="002835AA"/>
    <w:rsid w:val="002860D8"/>
    <w:rsid w:val="002927FB"/>
    <w:rsid w:val="00292B25"/>
    <w:rsid w:val="002A71DF"/>
    <w:rsid w:val="002F58F3"/>
    <w:rsid w:val="002F717C"/>
    <w:rsid w:val="003202AC"/>
    <w:rsid w:val="00324EA5"/>
    <w:rsid w:val="00330474"/>
    <w:rsid w:val="00335D9C"/>
    <w:rsid w:val="00337190"/>
    <w:rsid w:val="003505E8"/>
    <w:rsid w:val="00351EFC"/>
    <w:rsid w:val="003871D4"/>
    <w:rsid w:val="003D1CCB"/>
    <w:rsid w:val="003D5563"/>
    <w:rsid w:val="003E6E61"/>
    <w:rsid w:val="003F4306"/>
    <w:rsid w:val="00402F6E"/>
    <w:rsid w:val="00411C8C"/>
    <w:rsid w:val="00416BC4"/>
    <w:rsid w:val="00430532"/>
    <w:rsid w:val="00433F94"/>
    <w:rsid w:val="00434B27"/>
    <w:rsid w:val="0049334C"/>
    <w:rsid w:val="004946B1"/>
    <w:rsid w:val="00497633"/>
    <w:rsid w:val="004A5FC5"/>
    <w:rsid w:val="004B547A"/>
    <w:rsid w:val="004B6C60"/>
    <w:rsid w:val="004D683A"/>
    <w:rsid w:val="004E3764"/>
    <w:rsid w:val="004E37F8"/>
    <w:rsid w:val="00542C2A"/>
    <w:rsid w:val="00593F6C"/>
    <w:rsid w:val="005A3367"/>
    <w:rsid w:val="005A7849"/>
    <w:rsid w:val="005D392A"/>
    <w:rsid w:val="005D4463"/>
    <w:rsid w:val="005E0FE4"/>
    <w:rsid w:val="005F5039"/>
    <w:rsid w:val="0060100C"/>
    <w:rsid w:val="006052C4"/>
    <w:rsid w:val="00612B23"/>
    <w:rsid w:val="00665050"/>
    <w:rsid w:val="00671024"/>
    <w:rsid w:val="00671504"/>
    <w:rsid w:val="0067449F"/>
    <w:rsid w:val="006B5775"/>
    <w:rsid w:val="006B721C"/>
    <w:rsid w:val="006E314C"/>
    <w:rsid w:val="007356F6"/>
    <w:rsid w:val="00757B0B"/>
    <w:rsid w:val="00785208"/>
    <w:rsid w:val="00785432"/>
    <w:rsid w:val="00785B8B"/>
    <w:rsid w:val="007952E4"/>
    <w:rsid w:val="007C19AC"/>
    <w:rsid w:val="007D1099"/>
    <w:rsid w:val="007D2E6B"/>
    <w:rsid w:val="007E584E"/>
    <w:rsid w:val="00854775"/>
    <w:rsid w:val="00881296"/>
    <w:rsid w:val="00882A46"/>
    <w:rsid w:val="00882C5D"/>
    <w:rsid w:val="00891226"/>
    <w:rsid w:val="008C0555"/>
    <w:rsid w:val="008D13AC"/>
    <w:rsid w:val="008D37D0"/>
    <w:rsid w:val="008D559F"/>
    <w:rsid w:val="008F0124"/>
    <w:rsid w:val="008F05E6"/>
    <w:rsid w:val="008F20D0"/>
    <w:rsid w:val="0092764A"/>
    <w:rsid w:val="00931CCC"/>
    <w:rsid w:val="009436AF"/>
    <w:rsid w:val="00974E69"/>
    <w:rsid w:val="009A031E"/>
    <w:rsid w:val="009C0CB5"/>
    <w:rsid w:val="009E60E2"/>
    <w:rsid w:val="009E67F0"/>
    <w:rsid w:val="009F1765"/>
    <w:rsid w:val="00A05B34"/>
    <w:rsid w:val="00A05DB2"/>
    <w:rsid w:val="00A36B02"/>
    <w:rsid w:val="00A46895"/>
    <w:rsid w:val="00A821E4"/>
    <w:rsid w:val="00A86B7C"/>
    <w:rsid w:val="00AA2EFB"/>
    <w:rsid w:val="00AA5A58"/>
    <w:rsid w:val="00AC69C0"/>
    <w:rsid w:val="00AD3783"/>
    <w:rsid w:val="00AE37FE"/>
    <w:rsid w:val="00AE4D96"/>
    <w:rsid w:val="00AF0848"/>
    <w:rsid w:val="00B338D3"/>
    <w:rsid w:val="00B6104A"/>
    <w:rsid w:val="00B70BF7"/>
    <w:rsid w:val="00B75F96"/>
    <w:rsid w:val="00B939E8"/>
    <w:rsid w:val="00B96611"/>
    <w:rsid w:val="00BA137D"/>
    <w:rsid w:val="00BA67B1"/>
    <w:rsid w:val="00BC5E76"/>
    <w:rsid w:val="00BE2C27"/>
    <w:rsid w:val="00C13C45"/>
    <w:rsid w:val="00C162DC"/>
    <w:rsid w:val="00C3780E"/>
    <w:rsid w:val="00C37F12"/>
    <w:rsid w:val="00C55100"/>
    <w:rsid w:val="00C6371A"/>
    <w:rsid w:val="00C653E0"/>
    <w:rsid w:val="00C675B8"/>
    <w:rsid w:val="00C769B0"/>
    <w:rsid w:val="00C77416"/>
    <w:rsid w:val="00C8263A"/>
    <w:rsid w:val="00C86A2D"/>
    <w:rsid w:val="00CA1F7C"/>
    <w:rsid w:val="00CA68F7"/>
    <w:rsid w:val="00CB5872"/>
    <w:rsid w:val="00CC411D"/>
    <w:rsid w:val="00CD2D6C"/>
    <w:rsid w:val="00CD4524"/>
    <w:rsid w:val="00D008BD"/>
    <w:rsid w:val="00D04747"/>
    <w:rsid w:val="00D052E1"/>
    <w:rsid w:val="00D63F8B"/>
    <w:rsid w:val="00D91782"/>
    <w:rsid w:val="00D9266E"/>
    <w:rsid w:val="00D95498"/>
    <w:rsid w:val="00DA3696"/>
    <w:rsid w:val="00DC05A9"/>
    <w:rsid w:val="00E03AAC"/>
    <w:rsid w:val="00E05188"/>
    <w:rsid w:val="00E30353"/>
    <w:rsid w:val="00E54340"/>
    <w:rsid w:val="00E55238"/>
    <w:rsid w:val="00E82717"/>
    <w:rsid w:val="00EB3E99"/>
    <w:rsid w:val="00ED13D8"/>
    <w:rsid w:val="00EE6D69"/>
    <w:rsid w:val="00EF61F3"/>
    <w:rsid w:val="00F37E96"/>
    <w:rsid w:val="00F50202"/>
    <w:rsid w:val="00FB0502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paragraph" w:styleId="Lijstalinea">
    <w:name w:val="List Paragraph"/>
    <w:basedOn w:val="Standaard"/>
    <w:uiPriority w:val="34"/>
    <w:qFormat/>
    <w:rsid w:val="00D05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39639-B96C-4C98-93F6-4463CF48E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304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3</cp:revision>
  <dcterms:created xsi:type="dcterms:W3CDTF">2017-04-12T21:43:00Z</dcterms:created>
  <dcterms:modified xsi:type="dcterms:W3CDTF">2017-04-12T21:54:00Z</dcterms:modified>
</cp:coreProperties>
</file>