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785208" w:rsidP="00402F6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00738D">
        <w:rPr>
          <w:rFonts w:ascii="Times New Roman" w:hAnsi="Times New Roman" w:cs="Times New Roman"/>
          <w:b/>
          <w:color w:val="000000" w:themeColor="text1"/>
        </w:rPr>
        <w:t>14</w:t>
      </w:r>
      <w:r w:rsidR="00E05188">
        <w:rPr>
          <w:rFonts w:ascii="Times New Roman" w:hAnsi="Times New Roman" w:cs="Times New Roman"/>
          <w:b/>
          <w:color w:val="000000" w:themeColor="text1"/>
        </w:rPr>
        <w:t>-04-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26532E5E" wp14:editId="602693A1">
            <wp:simplePos x="0" y="0"/>
            <wp:positionH relativeFrom="column">
              <wp:posOffset>1224280</wp:posOffset>
            </wp:positionH>
            <wp:positionV relativeFrom="paragraph">
              <wp:posOffset>66675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1312" behindDoc="0" locked="0" layoutInCell="1" allowOverlap="1" wp14:anchorId="13274DF8" wp14:editId="65E6EB19">
            <wp:simplePos x="0" y="0"/>
            <wp:positionH relativeFrom="column">
              <wp:posOffset>-23021</wp:posOffset>
            </wp:positionH>
            <wp:positionV relativeFrom="paragraph">
              <wp:posOffset>83820</wp:posOffset>
            </wp:positionV>
            <wp:extent cx="3123098" cy="296102"/>
            <wp:effectExtent l="0" t="0" r="1270" b="889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098" cy="29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2336" behindDoc="0" locked="0" layoutInCell="1" allowOverlap="1" wp14:anchorId="66D60D46" wp14:editId="3CC8258D">
            <wp:simplePos x="0" y="0"/>
            <wp:positionH relativeFrom="column">
              <wp:posOffset>-379346</wp:posOffset>
            </wp:positionH>
            <wp:positionV relativeFrom="paragraph">
              <wp:posOffset>227728</wp:posOffset>
            </wp:positionV>
            <wp:extent cx="3561101" cy="491498"/>
            <wp:effectExtent l="0" t="0" r="1270" b="381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198" cy="50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FB0502" w:rsidRDefault="00FB0502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A46895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SPIRITUELE ZWAKHEDEN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CA68F7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68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D63F8B" w:rsidRDefault="00A46895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6895">
        <w:rPr>
          <w:rFonts w:ascii="Times New Roman" w:hAnsi="Times New Roman" w:cs="Times New Roman"/>
          <w:color w:val="000000" w:themeColor="text1"/>
          <w:sz w:val="24"/>
          <w:szCs w:val="24"/>
        </w:rPr>
        <w:t>In 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 Qurʾān-vers dat ik net las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A4E">
        <w:rPr>
          <w:rFonts w:ascii="Times New Roman" w:hAnsi="Times New Roman" w:cs="Times New Roman"/>
          <w:color w:val="000000" w:themeColor="text1"/>
          <w:sz w:val="24"/>
          <w:szCs w:val="24"/>
        </w:rPr>
        <w:t>informeert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Allah ons als volgt: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‘Op die Dag </w:t>
      </w:r>
      <w:r w:rsidRPr="00A4689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des Oordeels</w:t>
      </w:r>
      <w:r w:rsidRPr="00A46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hebben rijkdom en zonen bij Allah géén voordeel, behalve degenen</w:t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die met een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(van geestelijke aandoening</w:t>
      </w:r>
      <w:r w:rsidR="000C2A4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gezuiverd hart tot Allah komen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(hebben voordeel bij Allah)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.’</w:t>
      </w:r>
      <w:r w:rsidR="000C2A4E" w:rsidRPr="000C2A4E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C2A4E" w:rsidRP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de </w:t>
      </w:r>
      <w:r w:rsidR="000C2A4E" w:rsidRPr="000C2A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ḥadīth</w:t>
      </w:r>
      <w:r w:rsidR="000C2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die ik las, waarschuwt onze Profeet (vrede zij met hem) ons met de volgende woorden: </w:t>
      </w:r>
      <w:r w:rsidR="000C2A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‘Let op, het lichaam bevat een stuk vlees. Als dat stevig is, is het hele lichaam stevig. Als dat </w:t>
      </w:r>
      <w:r w:rsidR="00C675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ellendig is en sterft, sterft het hele lichaam uit. Dit… is het hart.’</w:t>
      </w:r>
      <w:r w:rsidR="00C675B8" w:rsidRPr="00C675B8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</w:p>
    <w:p w:rsidR="00C675B8" w:rsidRDefault="00C675B8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675B8" w:rsidRPr="00C675B8" w:rsidRDefault="00C675B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C675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gelovigen!</w:t>
      </w:r>
    </w:p>
    <w:p w:rsidR="00D63F8B" w:rsidRDefault="00C675B8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Zelf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 al onze organen goed functioneren; als ons hart beschadigt raakt, heeft het goed functioneren van onze andere organen geen nut. Het hele lichaam sterft dan immers uit. In ons dagelijks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taalgebruik</w:t>
      </w:r>
      <w:r w:rsidR="00C86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gebruiken we het woord </w:t>
      </w:r>
      <w:r w:rsidR="00C86A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‘hart’</w:t>
      </w:r>
      <w:r w:rsidR="00C86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niet altijd letterlijk, maar ook figuurlijk. Wanneer we bijvoorbeeld zeggen </w:t>
      </w:r>
      <w:r w:rsidR="00C86A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‘die persoon heeft een schoon hart’</w:t>
      </w:r>
      <w:r w:rsidR="00C86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dan bedoelen we dat iemand goedgemanierd, correct en eerlijk is en dus een goed karakter heeft. </w:t>
      </w:r>
    </w:p>
    <w:p w:rsidR="00C86A2D" w:rsidRDefault="00C86A2D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93F6C" w:rsidRPr="00593F6C" w:rsidRDefault="00593F6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C86A2D" w:rsidRPr="000C2A4E" w:rsidRDefault="00C86A2D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Als de werking van ons hart verstoor</w:t>
      </w:r>
      <w:r w:rsidR="007D2E6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wordt, heeft het goed functioneren van andere organen geen voordeel voor ons. Op exact dezelfde wijze 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zorgen</w:t>
      </w:r>
      <w:r w:rsidR="007D2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spirituele zwakheden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voor het uitsterven van onze daden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ʿamal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). De belangrijkste spirituele zwakheden van het hart zijn de volgende: schijnheiligheid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riyāʾ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), hoogmoed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kibr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), vijand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igheid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, haat, afgunst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en 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erdeeldheid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nifāq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>). Aanbiddingen moeten altijd met oprechtheid (</w:t>
      </w:r>
      <w:r w:rsidR="005A78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verricht worden </w:t>
      </w:r>
      <w:r w:rsidR="000F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voor Allah alleen, </w:t>
      </w:r>
      <w:r w:rsidR="005A7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niet voor uiterlijk vertoon. </w:t>
      </w:r>
    </w:p>
    <w:p w:rsidR="007952E4" w:rsidRPr="000C2A4E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952E4" w:rsidRDefault="000F683B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Een gelovige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moet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hoogmoedigheid vermijden; een moslim moet zichzelf dus nooit boven anderen verheven voelen. Een moslim moet altijd tussen hoop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rajāʾ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 en vrees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khawf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>bewegen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kunt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dus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nooit zeggen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‘met zoveel zondes zal ik toch geen geluk meer bereiken, want ik ben bestemd voor de hel’ 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ook niet </w:t>
      </w:r>
      <w:r w:rsidR="00E552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‘ik ben zo goed, dat ik bestemd ben voor het Paradijs’</w:t>
      </w:r>
      <w:r w:rsidR="00E552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5238" w:rsidRDefault="00E55238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5238" w:rsidRDefault="00E55238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gelovigen!</w:t>
      </w:r>
    </w:p>
    <w:p w:rsidR="00E55238" w:rsidRPr="00CC411D" w:rsidRDefault="00E55238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Arrogantie betekent het neerkijken op mensen, het beledigen van mensen en het ontkennen van de waarheid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ḥaqq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Onze Profeet heeft hier een zeer alarmerende waarschuwing over afgegeven, namelijk: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‘Degene die arrogantie in zijn hart draagt ter grootte van een atoom, zal het Paradijs </w:t>
      </w:r>
      <w:r w:rsidRPr="00E5523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janna</w:t>
      </w:r>
      <w:r w:rsidRPr="00E5523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niet betreden.’</w:t>
      </w:r>
      <w:r w:rsidR="00DA3696" w:rsidRPr="00DA3696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DA3696" w:rsidRP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Iemand met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vijandig</w:t>
      </w:r>
      <w:r w:rsidR="001169E7">
        <w:rPr>
          <w:rFonts w:ascii="Times New Roman" w:hAnsi="Times New Roman" w:cs="Times New Roman"/>
          <w:color w:val="000000" w:themeColor="text1"/>
          <w:sz w:val="24"/>
          <w:szCs w:val="24"/>
        </w:rPr>
        <w:t>heid-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haatgevoelens in zijn hart, kan geen ware gelovige (</w:t>
      </w:r>
      <w:r w:rsidR="00DA3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muʾmin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>) zijn. Een moslim behoort vergevingsgezind en tolerant te zijn. Ook moet een moslim afgunst (</w:t>
      </w:r>
      <w:r w:rsidR="00DA36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>) vermijden, aangezien de Profeet afgunst omschreef als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A3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36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Afgunst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D13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ḥasad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vernietigt daden 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D13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ʿamal</w:t>
      </w:r>
      <w:r w:rsidR="00ED13D8" w:rsidRPr="00ED13D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zoals het vuur brandhout verbrandt.’</w:t>
      </w:r>
      <w:r w:rsidR="00ED13D8" w:rsidRPr="00ED13D8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Afgunst is één van onze spirituele zwakheden, wat ervoor zorgt dat onze aanbiddingen (</w:t>
      </w:r>
      <w:r w:rsidR="00ED13D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ʿamal</w:t>
      </w:r>
      <w:r w:rsidR="00ED13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verloren gaan. Onze Profeet omschreef een moslim als </w:t>
      </w:r>
      <w:r w:rsidR="00ED13D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Iemand</w:t>
      </w:r>
      <w:r w:rsidR="00CC411D" w:rsidRP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voor wiens tong en hand moslims veilig zijn.</w:t>
      </w:r>
      <w:r w:rsid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CC411D" w:rsidRPr="001169E7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5"/>
      </w:r>
    </w:p>
    <w:p w:rsidR="007952E4" w:rsidRPr="000C2A4E" w:rsidRDefault="007952E4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952E4" w:rsidRDefault="00CC411D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C41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Beste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broeders!</w:t>
      </w:r>
    </w:p>
    <w:p w:rsidR="007952E4" w:rsidRDefault="00257DE3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Ook het veroorzaken van 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erdeeldheid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nifāq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een grote spirituele zwakheid. Dit is vaak het gevolg van gewoontes als liegen, niet nakomen van afspraken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het schenden van iets wat jou is toevertro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uwd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onfatsoenlijke vertoningen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1945CC" w:rsidRDefault="001945C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13C45" w:rsidRPr="00C13C45" w:rsidRDefault="001169E7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Kortom, l</w:t>
      </w:r>
      <w:r w:rsidR="00C13C45" w:rsidRPr="00C13C45">
        <w:rPr>
          <w:rFonts w:ascii="Times New Roman" w:hAnsi="Times New Roman" w:cs="Times New Roman"/>
          <w:color w:val="000000" w:themeColor="text1"/>
          <w:sz w:val="24"/>
          <w:szCs w:val="24"/>
        </w:rPr>
        <w:t>aten we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onszelf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zuiveren van deze spirituele zwakheden, zodat onze daden niet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bedorven</w:t>
      </w:r>
      <w:r w:rsidR="00C13C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raken op de Dag des Oordeels.</w:t>
      </w:r>
    </w:p>
    <w:p w:rsidR="00C13C45" w:rsidRPr="00CA68F7" w:rsidRDefault="00C13C4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B70" w:rsidRDefault="00B77B70" w:rsidP="009E60E2">
      <w:r>
        <w:separator/>
      </w:r>
    </w:p>
  </w:endnote>
  <w:endnote w:type="continuationSeparator" w:id="0">
    <w:p w:rsidR="00B77B70" w:rsidRDefault="00B77B70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B70" w:rsidRDefault="00B77B70" w:rsidP="009E60E2">
      <w:r>
        <w:separator/>
      </w:r>
    </w:p>
  </w:footnote>
  <w:footnote w:type="continuationSeparator" w:id="0">
    <w:p w:rsidR="00B77B70" w:rsidRDefault="00B77B70" w:rsidP="009E60E2">
      <w:r>
        <w:continuationSeparator/>
      </w:r>
    </w:p>
  </w:footnote>
  <w:footnote w:id="1">
    <w:p w:rsidR="000C2A4E" w:rsidRPr="00CC411D" w:rsidRDefault="000C2A4E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Al-Shuʿarāʾ, 26: 88-89.</w:t>
      </w:r>
    </w:p>
  </w:footnote>
  <w:footnote w:id="2">
    <w:p w:rsidR="00C675B8" w:rsidRPr="00CC411D" w:rsidRDefault="00C675B8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Al-Bukhārī, Īmān, 39.</w:t>
      </w:r>
    </w:p>
  </w:footnote>
  <w:footnote w:id="3">
    <w:p w:rsidR="00DA3696" w:rsidRPr="00CC411D" w:rsidRDefault="00DA3696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Al-Muslim</w:t>
      </w:r>
      <w:r w:rsidRPr="00CC411D">
        <w:rPr>
          <w:rFonts w:ascii="Times New Roman" w:hAnsi="Times New Roman" w:cs="Times New Roman"/>
        </w:rPr>
        <w:t xml:space="preserve">, Īmān, </w:t>
      </w:r>
      <w:r w:rsidRPr="00CC411D">
        <w:rPr>
          <w:rFonts w:ascii="Times New Roman" w:hAnsi="Times New Roman" w:cs="Times New Roman"/>
        </w:rPr>
        <w:t>147</w:t>
      </w:r>
      <w:r w:rsidRPr="00CC411D">
        <w:rPr>
          <w:rFonts w:ascii="Times New Roman" w:hAnsi="Times New Roman" w:cs="Times New Roman"/>
        </w:rPr>
        <w:t>.</w:t>
      </w:r>
    </w:p>
  </w:footnote>
  <w:footnote w:id="4">
    <w:p w:rsidR="00ED13D8" w:rsidRPr="00CC411D" w:rsidRDefault="00ED13D8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O.a. Abū Dāwūd &amp; Ibn Māja.</w:t>
      </w:r>
    </w:p>
  </w:footnote>
  <w:footnote w:id="5">
    <w:p w:rsidR="00CC411D" w:rsidRPr="00CC411D" w:rsidRDefault="00CC411D">
      <w:pPr>
        <w:pStyle w:val="Voetnoottekst"/>
        <w:rPr>
          <w:rFonts w:ascii="Times New Roman" w:hAnsi="Times New Roman" w:cs="Times New Roman"/>
        </w:rPr>
      </w:pPr>
      <w:r w:rsidRPr="00CC411D">
        <w:rPr>
          <w:rStyle w:val="Voetnootmarkering"/>
          <w:rFonts w:ascii="Times New Roman" w:hAnsi="Times New Roman" w:cs="Times New Roman"/>
        </w:rPr>
        <w:footnoteRef/>
      </w:r>
      <w:r w:rsidRPr="00CC411D">
        <w:rPr>
          <w:rFonts w:ascii="Times New Roman" w:hAnsi="Times New Roman" w:cs="Times New Roman"/>
        </w:rPr>
        <w:t xml:space="preserve"> Al-Tirmidhī, Īmān, 12.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0738D"/>
    <w:rsid w:val="00010851"/>
    <w:rsid w:val="00035B9E"/>
    <w:rsid w:val="000415E9"/>
    <w:rsid w:val="000620BE"/>
    <w:rsid w:val="00063982"/>
    <w:rsid w:val="00063EC2"/>
    <w:rsid w:val="000703C1"/>
    <w:rsid w:val="00084374"/>
    <w:rsid w:val="000A794A"/>
    <w:rsid w:val="000B12AF"/>
    <w:rsid w:val="000C0154"/>
    <w:rsid w:val="000C2A4E"/>
    <w:rsid w:val="000E40DE"/>
    <w:rsid w:val="000F683B"/>
    <w:rsid w:val="0011566E"/>
    <w:rsid w:val="001169E7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57DE3"/>
    <w:rsid w:val="00270C0E"/>
    <w:rsid w:val="002738F6"/>
    <w:rsid w:val="00280A59"/>
    <w:rsid w:val="0028210F"/>
    <w:rsid w:val="002835AA"/>
    <w:rsid w:val="002860D8"/>
    <w:rsid w:val="002927FB"/>
    <w:rsid w:val="00292B25"/>
    <w:rsid w:val="002A71DF"/>
    <w:rsid w:val="002F58F3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7633"/>
    <w:rsid w:val="004A5FC5"/>
    <w:rsid w:val="004B547A"/>
    <w:rsid w:val="004D683A"/>
    <w:rsid w:val="004E3764"/>
    <w:rsid w:val="004E37F8"/>
    <w:rsid w:val="00542C2A"/>
    <w:rsid w:val="00593F6C"/>
    <w:rsid w:val="005A3367"/>
    <w:rsid w:val="005A7849"/>
    <w:rsid w:val="005D392A"/>
    <w:rsid w:val="005D4463"/>
    <w:rsid w:val="005E0FE4"/>
    <w:rsid w:val="005F5039"/>
    <w:rsid w:val="0060100C"/>
    <w:rsid w:val="006052C4"/>
    <w:rsid w:val="00612B23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C19AC"/>
    <w:rsid w:val="007D1099"/>
    <w:rsid w:val="007D2E6B"/>
    <w:rsid w:val="007E584E"/>
    <w:rsid w:val="00854775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46895"/>
    <w:rsid w:val="00A821E4"/>
    <w:rsid w:val="00A86B7C"/>
    <w:rsid w:val="00AA2EFB"/>
    <w:rsid w:val="00AA5A58"/>
    <w:rsid w:val="00AC69C0"/>
    <w:rsid w:val="00AD3783"/>
    <w:rsid w:val="00AE37FE"/>
    <w:rsid w:val="00AE4D96"/>
    <w:rsid w:val="00AF0848"/>
    <w:rsid w:val="00B338D3"/>
    <w:rsid w:val="00B6104A"/>
    <w:rsid w:val="00B70BF7"/>
    <w:rsid w:val="00B75F96"/>
    <w:rsid w:val="00B77B70"/>
    <w:rsid w:val="00B939E8"/>
    <w:rsid w:val="00BA137D"/>
    <w:rsid w:val="00BA67B1"/>
    <w:rsid w:val="00BC5E76"/>
    <w:rsid w:val="00BE2C27"/>
    <w:rsid w:val="00C13C45"/>
    <w:rsid w:val="00C162DC"/>
    <w:rsid w:val="00C3780E"/>
    <w:rsid w:val="00C37F12"/>
    <w:rsid w:val="00C55100"/>
    <w:rsid w:val="00C6371A"/>
    <w:rsid w:val="00C653E0"/>
    <w:rsid w:val="00C675B8"/>
    <w:rsid w:val="00C77416"/>
    <w:rsid w:val="00C8263A"/>
    <w:rsid w:val="00C86A2D"/>
    <w:rsid w:val="00CA1F7C"/>
    <w:rsid w:val="00CA68F7"/>
    <w:rsid w:val="00CB5872"/>
    <w:rsid w:val="00CC411D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A3696"/>
    <w:rsid w:val="00DC05A9"/>
    <w:rsid w:val="00E03AAC"/>
    <w:rsid w:val="00E05188"/>
    <w:rsid w:val="00E30353"/>
    <w:rsid w:val="00E54340"/>
    <w:rsid w:val="00E55238"/>
    <w:rsid w:val="00E82717"/>
    <w:rsid w:val="00EB3E99"/>
    <w:rsid w:val="00ED13D8"/>
    <w:rsid w:val="00EE6D69"/>
    <w:rsid w:val="00EF61F3"/>
    <w:rsid w:val="00F37E96"/>
    <w:rsid w:val="00F50202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9787B-7A93-4B27-B8F3-97D8F6D3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498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dcterms:created xsi:type="dcterms:W3CDTF">2017-04-12T14:43:00Z</dcterms:created>
  <dcterms:modified xsi:type="dcterms:W3CDTF">2017-04-12T21:42:00Z</dcterms:modified>
</cp:coreProperties>
</file>